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5DC" w:rsidRDefault="000B15DC" w:rsidP="000B15DC">
      <w:pPr>
        <w:widowControl w:val="0"/>
        <w:autoSpaceDE w:val="0"/>
        <w:autoSpaceDN w:val="0"/>
        <w:adjustRightInd w:val="0"/>
        <w:jc w:val="right"/>
        <w:outlineLvl w:val="0"/>
      </w:pPr>
      <w:r>
        <w:t xml:space="preserve">Утверждено </w:t>
      </w:r>
    </w:p>
    <w:p w:rsidR="000B15DC" w:rsidRDefault="000B15DC" w:rsidP="000B15DC">
      <w:pPr>
        <w:widowControl w:val="0"/>
        <w:autoSpaceDE w:val="0"/>
        <w:autoSpaceDN w:val="0"/>
        <w:adjustRightInd w:val="0"/>
        <w:jc w:val="right"/>
      </w:pPr>
      <w:r>
        <w:t xml:space="preserve"> Решением Совета депутатов</w:t>
      </w:r>
    </w:p>
    <w:p w:rsidR="000B15DC" w:rsidRDefault="000B15DC" w:rsidP="000B15DC">
      <w:pPr>
        <w:widowControl w:val="0"/>
        <w:autoSpaceDE w:val="0"/>
        <w:autoSpaceDN w:val="0"/>
        <w:adjustRightInd w:val="0"/>
        <w:jc w:val="right"/>
      </w:pPr>
      <w:r>
        <w:t>городского округа Люберцы</w:t>
      </w:r>
    </w:p>
    <w:p w:rsidR="000B15DC" w:rsidRDefault="000B15DC" w:rsidP="000B15DC">
      <w:pPr>
        <w:widowControl w:val="0"/>
        <w:autoSpaceDE w:val="0"/>
        <w:autoSpaceDN w:val="0"/>
        <w:adjustRightInd w:val="0"/>
        <w:jc w:val="right"/>
      </w:pPr>
      <w:r>
        <w:t>Московской области</w:t>
      </w:r>
    </w:p>
    <w:p w:rsidR="000B15DC" w:rsidRDefault="000B15DC" w:rsidP="000B15DC">
      <w:pPr>
        <w:widowControl w:val="0"/>
        <w:autoSpaceDE w:val="0"/>
        <w:autoSpaceDN w:val="0"/>
        <w:adjustRightInd w:val="0"/>
        <w:jc w:val="right"/>
      </w:pPr>
      <w:r>
        <w:t>06.02.2019г. № 271/31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Положение о Люберецкой трехсторонней комиссии по регулированию социально-трудовых отношений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center"/>
      </w:pPr>
    </w:p>
    <w:p w:rsidR="000B15DC" w:rsidRDefault="000B15DC" w:rsidP="000B15DC">
      <w:pPr>
        <w:widowControl w:val="0"/>
        <w:autoSpaceDE w:val="0"/>
        <w:autoSpaceDN w:val="0"/>
        <w:adjustRightInd w:val="0"/>
        <w:jc w:val="center"/>
        <w:outlineLvl w:val="1"/>
      </w:pPr>
      <w:r>
        <w:t>1. Общие положения</w:t>
      </w:r>
    </w:p>
    <w:p w:rsidR="000B15DC" w:rsidRDefault="000B15DC" w:rsidP="000B15DC">
      <w:pPr>
        <w:widowControl w:val="0"/>
        <w:autoSpaceDE w:val="0"/>
        <w:autoSpaceDN w:val="0"/>
        <w:adjustRightInd w:val="0"/>
        <w:jc w:val="both"/>
      </w:pP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1.1. Настоящее Положение о Люберецкой трехсторонней комиссии по регулированию</w:t>
      </w:r>
      <w:r>
        <w:rPr>
          <w:b/>
        </w:rPr>
        <w:t xml:space="preserve"> </w:t>
      </w:r>
      <w:r>
        <w:t>социально-трудовых отношений (далее – Положение) определяет правовую основу формирования и деятельности Люберецкой трехсторонней комиссии по регулированию социально-трудовых отношений (далее – Комиссия).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1.2. Комиссия руководствуется в своей деятельности </w:t>
      </w:r>
      <w:hyperlink r:id="rId5" w:history="1">
        <w:proofErr w:type="gramStart"/>
        <w:r>
          <w:rPr>
            <w:rStyle w:val="a3"/>
            <w:color w:val="auto"/>
            <w:u w:val="none"/>
          </w:rPr>
          <w:t>Конституци</w:t>
        </w:r>
      </w:hyperlink>
      <w:r>
        <w:t>ей</w:t>
      </w:r>
      <w:proofErr w:type="gramEnd"/>
      <w:r>
        <w:t xml:space="preserve"> Российской Федерации, Трудовым </w:t>
      </w:r>
      <w:hyperlink r:id="rId6" w:history="1">
        <w:r>
          <w:rPr>
            <w:rStyle w:val="a3"/>
            <w:color w:val="auto"/>
            <w:u w:val="none"/>
          </w:rPr>
          <w:t>кодекс</w:t>
        </w:r>
      </w:hyperlink>
      <w:r>
        <w:t>ом Российской Федерации, Федеральным законом «Об общих принципах организации местного самоуправления в Российской Федерации», Федеральным законом «Об объединениях работодателей», Федеральным законом «О профессиональных союзах, их правах и гарантиях деятельности», Федеральным законом «Об общественных объединениях», Законом Московской области «О социальном партнерстве в Московской области» и иными нормативными правовыми актами Российской Федерации, Московской области, городского округа Люберцы и настоящим Положением.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1.3. Комиссия формируется из представителей: 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1.3.1. Органов местного самоуправления городского округа Люберцы;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1.3.2. Территориальных объединений профсоюзов;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1.3.3. Территориальных объединений работодателей, которые образуют соответствующие стороны Комиссии.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1.4. Комиссия разрабатывает и утверждает Регламент Комиссии.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</w:p>
    <w:p w:rsidR="000B15DC" w:rsidRDefault="000B15DC" w:rsidP="000B15DC">
      <w:pPr>
        <w:widowControl w:val="0"/>
        <w:autoSpaceDE w:val="0"/>
        <w:autoSpaceDN w:val="0"/>
        <w:adjustRightInd w:val="0"/>
        <w:jc w:val="center"/>
        <w:outlineLvl w:val="1"/>
      </w:pPr>
      <w:r>
        <w:t>2. Принципы формирования и деятельности Комиссии</w:t>
      </w:r>
    </w:p>
    <w:p w:rsidR="000B15DC" w:rsidRDefault="000B15DC" w:rsidP="000B15DC">
      <w:pPr>
        <w:widowControl w:val="0"/>
        <w:autoSpaceDE w:val="0"/>
        <w:autoSpaceDN w:val="0"/>
        <w:adjustRightInd w:val="0"/>
        <w:jc w:val="both"/>
      </w:pP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2.1. Комиссия формируется и действует на основе принципов: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2.1.1. Добровольности участия представителей территориальных объединений профсоюзов, территориальных объединений работодателей, органа местного самоуправления городского округа Люберцы в деятельности Комиссии;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2.1.2. Самостоятельности и независимости при определении персонального состава своих представителей в Комиссии;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2.1.3. Полномочности, равноправия и взаимной ответственности представителей работников, работодателей, органов местного </w:t>
      </w:r>
      <w:r>
        <w:lastRenderedPageBreak/>
        <w:t>самоуправления городского округа Люберцы в Комиссии.</w:t>
      </w:r>
    </w:p>
    <w:p w:rsidR="000B15DC" w:rsidRDefault="000B15DC" w:rsidP="000B15DC">
      <w:pPr>
        <w:widowControl w:val="0"/>
        <w:autoSpaceDE w:val="0"/>
        <w:autoSpaceDN w:val="0"/>
        <w:adjustRightInd w:val="0"/>
        <w:jc w:val="both"/>
      </w:pPr>
    </w:p>
    <w:p w:rsidR="000B15DC" w:rsidRDefault="000B15DC" w:rsidP="000B15DC">
      <w:pPr>
        <w:widowControl w:val="0"/>
        <w:autoSpaceDE w:val="0"/>
        <w:autoSpaceDN w:val="0"/>
        <w:adjustRightInd w:val="0"/>
        <w:jc w:val="center"/>
        <w:outlineLvl w:val="1"/>
      </w:pPr>
      <w:r>
        <w:t>3. Состав Комиссии</w:t>
      </w:r>
    </w:p>
    <w:p w:rsidR="000B15DC" w:rsidRDefault="000B15DC" w:rsidP="000B15DC">
      <w:pPr>
        <w:widowControl w:val="0"/>
        <w:autoSpaceDE w:val="0"/>
        <w:autoSpaceDN w:val="0"/>
        <w:adjustRightInd w:val="0"/>
        <w:jc w:val="center"/>
        <w:outlineLvl w:val="1"/>
      </w:pP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3.1. Комиссия является постоянно действующим органом, обеспечивающим социальное партнерство на территории городского округа Люберцы, и формируется из равного числа представителей каждой из сторон социального партнерства (далее – стороны). 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3.2. В состав Комиссии входят представители органа местного самоуправления – администрация городского округа Люберцы (далее – администрация), территориальных объединений профессиональных союзов - Координационный совет организаций профсоюзов городского округа Люберцы (далее - профсоюзы) и территориальных объединений работодателей – Некоммерческое партнерство «Союз промышленников и предпринимателей Люберецкого района» (далее - работодатели).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3.3. Представительство профсоюзов, работодателей и администрации в составе сторон Комиссии определяется каждой стороной самостоятельно в соответствии с законодательством Российской Федерации, Московской области, муниципальными правовыми актами городского округа Люберцы, регулирующими их деятельность, и уставами соответствующих объединений.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Представители сторон являются членами Комиссии. Количество членов Комиссии от каждой из сторон не превышает 7 человек.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3.4. Утверждение и замена представителей профсоюзов и работодателей в Комиссии производятся в соответствии с решениями органов указанных объединений.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3.5. Персональный состав и замена представителей администрации в составе Комиссии утверждается постановлением администрации.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3.6. Спорные вопросы, касающиеся представительства объединений профсоюзов и работодателей в Комиссии, рассматриваются на совещаниях представителей указанных объединений, при невозможности разрешения спора на совещаниях, он разрешается в судебном порядке.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</w:p>
    <w:p w:rsidR="000B15DC" w:rsidRDefault="000B15DC" w:rsidP="000B15DC">
      <w:pPr>
        <w:widowControl w:val="0"/>
        <w:autoSpaceDE w:val="0"/>
        <w:autoSpaceDN w:val="0"/>
        <w:adjustRightInd w:val="0"/>
        <w:jc w:val="center"/>
        <w:outlineLvl w:val="1"/>
      </w:pPr>
      <w:r>
        <w:t>4. Основные цели и задачи Комиссии</w:t>
      </w:r>
    </w:p>
    <w:p w:rsidR="000B15DC" w:rsidRDefault="000B15DC" w:rsidP="000B15DC">
      <w:pPr>
        <w:widowControl w:val="0"/>
        <w:autoSpaceDE w:val="0"/>
        <w:autoSpaceDN w:val="0"/>
        <w:adjustRightInd w:val="0"/>
        <w:jc w:val="both"/>
      </w:pP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4.1. Основными целями Комиссии являются регулирование социально-трудовых отношений и согласование социально-экономических интересов сторон. 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4.2. Основными задачами Комиссии являются: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4.2.1. Ведение коллективных переговоров, подготовка проекта и заключение трехстороннего территориального Соглашения между администрацией городского округа Люберцы, профсоюзами городского округа Люберцы и работодателями городского округа Люберцы (далее – территориальное Соглашение);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4.2.2. Определение порядка, сроков разработки проекта </w:t>
      </w:r>
      <w:r>
        <w:lastRenderedPageBreak/>
        <w:t xml:space="preserve">территориального Соглашения и его заключения, а также распространение информации о коллективных переговорах по его заключению через средства массовой информации; 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4.2.3. Содействие договорному регулированию социально-трудовых отношений на муниципальном уровне;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4.2.4. Согласование позиций сторон по основным направлениям социальной политики;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4.2.5. Рассмотрение по инициативе сторон вопросов, возникших в ходе выполнения территориального Соглашения;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4.2.6. Проведение консультаций и согласование интересов сторон при разработке </w:t>
      </w:r>
      <w:proofErr w:type="gramStart"/>
      <w:r>
        <w:t>проектов нормативных правовых актов органов местного самоуправления городского округа</w:t>
      </w:r>
      <w:proofErr w:type="gramEnd"/>
      <w:r>
        <w:t xml:space="preserve"> Люберцы в сфере социально-трудовых отношений, муниципальных программ в сфере труда, занятости населения, миграции рабочей силы, социального обеспечения и других;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4.2.7. Выявление и предупреждение причин возникновения конфликтных ситуаций в социально-трудовой сфере на территории городского округа Люберцы;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4.2.8. Организация взаимодействия с Московской областной трехсторонней комиссией по регулированию социально-трудовых отношений, отраслевыми (межотраслевыми) территориальными комиссиями по регулированию социально-трудовых отношений;</w:t>
      </w:r>
    </w:p>
    <w:p w:rsidR="000B15DC" w:rsidRDefault="000B15DC" w:rsidP="000B15DC">
      <w:pPr>
        <w:widowControl w:val="0"/>
        <w:autoSpaceDE w:val="0"/>
        <w:autoSpaceDN w:val="0"/>
        <w:adjustRightInd w:val="0"/>
        <w:jc w:val="both"/>
      </w:pPr>
      <w:r>
        <w:rPr>
          <w:b/>
          <w:i/>
        </w:rPr>
        <w:t xml:space="preserve">       </w:t>
      </w:r>
      <w:r>
        <w:t>4.2.9. Оказание практического и методического содействия заключению коллективных договоров, территориальных, отраслевых (межотраслевых) территориальных соглашений, иных соглашений;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4.2.10. Изучение и внедрение опыта работы комиссий по регулированию социально-трудовых отношений муниципальных образований Российской Федерации и Московской области, международного опыта в области социально-трудовых отношений и социального партнерства, распространение его на территории городского округа Люберцы.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  <w:rPr>
          <w:b/>
          <w:i/>
        </w:rPr>
      </w:pPr>
      <w:r>
        <w:rPr>
          <w:b/>
          <w:i/>
        </w:rPr>
        <w:t xml:space="preserve"> </w:t>
      </w:r>
    </w:p>
    <w:p w:rsidR="000B15DC" w:rsidRDefault="000B15DC" w:rsidP="000B15DC">
      <w:pPr>
        <w:widowControl w:val="0"/>
        <w:autoSpaceDE w:val="0"/>
        <w:autoSpaceDN w:val="0"/>
        <w:adjustRightInd w:val="0"/>
        <w:jc w:val="center"/>
        <w:outlineLvl w:val="1"/>
      </w:pPr>
      <w:r>
        <w:t>5. Основные права Комиссии</w:t>
      </w:r>
    </w:p>
    <w:p w:rsidR="000B15DC" w:rsidRDefault="000B15DC" w:rsidP="000B15DC">
      <w:pPr>
        <w:widowControl w:val="0"/>
        <w:autoSpaceDE w:val="0"/>
        <w:autoSpaceDN w:val="0"/>
        <w:adjustRightInd w:val="0"/>
        <w:jc w:val="both"/>
      </w:pP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Комиссия имеет право: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5.1. Проводить с органами местного самоуправления в согласованном с ними порядке консультации по вопросам, связанным с разработкой и реализацией социально-экономической политики в городском округе Люберцы.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5.2. Разрабатывать и вносить в органы местного самоуправления предложения о принятии нормативных правовых актов городского округа Люберцы в сфере социально-трудовых отношений и иных связанных с ними экономических отношений.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5.3. Рассматривать проекты нормативных правовых актов, других актов органов местного самоуправления городского округа Люберцы в области регулирования социально-трудовых отношений и связанных с ними экономических отношений и принимать решения по итогам их рассмотрения.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>5.4. Приглашать для участия в работе Комиссии представителей органов местного самоуправления, профсоюзов и работодателей, не являющихся членами Комиссии, независимых экспертов, представителей других организаций, а также ученых и специалистов.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5.5. Создавать рабочие группы с приглашением ученых и специалистов, а также для подготовки материалов на заседания Комиссии.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5.6. </w:t>
      </w:r>
      <w:proofErr w:type="gramStart"/>
      <w:r>
        <w:t>Запрашивать у органов местного самоуправления, работодателей и (или) профсоюзов информацию о заключаемых и заключенных соглашениях, регулирующих социально-трудовые отношения, и коллективных договорах в целях выработки рекомендаций Комиссии по развитию коллективно-договорного регулирования социально – трудовых отношений, организации деятельности отраслевых (межотраслевых), территориальных и иных комиссий по регулированию социально – трудовых отношений, а также информацию, связанную с осуществлением контрольных функций по реализации соглашений и коллективных договоров</w:t>
      </w:r>
      <w:proofErr w:type="gramEnd"/>
      <w:r>
        <w:t>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5.7. Получать от органов местного самоуправления городского округа Люберцы в установленном законодательством порядке информацию о социально-экономическом положении в городском округе Люберцы и в сферах деятельности, необходимую для ведения коллективных переговоров и подготовки проекта территориального Соглашения, организации </w:t>
      </w:r>
      <w:proofErr w:type="gramStart"/>
      <w:r>
        <w:t>контроля за</w:t>
      </w:r>
      <w:proofErr w:type="gramEnd"/>
      <w:r>
        <w:t xml:space="preserve"> его выполнением.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5.8. Осуществлять </w:t>
      </w:r>
      <w:proofErr w:type="gramStart"/>
      <w:r>
        <w:t>контроль за</w:t>
      </w:r>
      <w:proofErr w:type="gramEnd"/>
      <w:r>
        <w:t xml:space="preserve"> выполнением сторонами условий территориального Соглашения и Соглашения о минимальной заработной плате в Московской области между Правительством Московской области, Союзом «Московское областное объединение организаций профсоюзов» и объединениями работодателей Московской области (далее – Соглашение о минимальной заработной плате в Московской области).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5.9. Принимать решения по вопросам, входящим в компетенцию Комиссии, проектам нормативных правовых актов органов местного самоуправления в сфере социально-трудовых и иных связанных с ними экономических отношений. 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Решения Комиссии обязательны для рассмотрения администрацией, профсоюзами (их объединениями), работодателями (их объединениями), действующими на территории городского округа Люберцы.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5.10. Осуществлять </w:t>
      </w:r>
      <w:proofErr w:type="gramStart"/>
      <w:r>
        <w:t>контроль за</w:t>
      </w:r>
      <w:proofErr w:type="gramEnd"/>
      <w:r>
        <w:t xml:space="preserve"> выполнением своих решений.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5.11. Вносить предложения об отмене или приостановлении действия решения сторон.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5.12. Рассматривать отказы работодателей от присоединения к территориальному Соглашению с участием представителей работодателя и работников.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5.13. Уведомлять работодателей, не являющихся членами объединений работодателей, ведущих коллективные переговоры по разработке и заключению проекта соглашения, о начале коллективных переговоров и предлагать им формы возможного участия в них.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5.14. Направлять в установленном порядке членов Комиссии, экспертов, </w:t>
      </w:r>
      <w:r>
        <w:lastRenderedPageBreak/>
        <w:t>специалистов в организации, находящиеся на территории городского округа Люберцы, для ознакомления с положением дел, касающихся выполнения территориального Соглашения и Соглашения о минимальной заработной плате в Московской области.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5.15. Принимать участие в проведении общероссийских, межрегиональных, региональных совещаний, конференций, конгрессов, семинаров по вопросам социально-трудовых отношений и социального партнерства в согласованном с организаторами указанных мероприятий порядке.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5.16. Инициировать предоставление органами местного самоуправления мер поддержки работодателям, участвующим в системе коллективно-договорного регулирования социально-трудовых отношений, выполняющих обязательства Соглашения о минимальной заработной плате в Московской области, территориального Соглашения, отраслевых (межотраслевых) территориальных соглашений. 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5.17. Вносить предложения в соответствующие инстанции о привлечении к ответственности лиц, не выполняющих обязательства, предусмотренные соглашениями, коллективными договорами.</w:t>
      </w:r>
    </w:p>
    <w:p w:rsidR="000B15DC" w:rsidRDefault="000B15DC" w:rsidP="000B15DC">
      <w:pPr>
        <w:widowControl w:val="0"/>
        <w:autoSpaceDE w:val="0"/>
        <w:autoSpaceDN w:val="0"/>
        <w:adjustRightInd w:val="0"/>
        <w:jc w:val="both"/>
      </w:pPr>
    </w:p>
    <w:p w:rsidR="000B15DC" w:rsidRDefault="000B15DC" w:rsidP="000B15DC">
      <w:pPr>
        <w:widowControl w:val="0"/>
        <w:autoSpaceDE w:val="0"/>
        <w:autoSpaceDN w:val="0"/>
        <w:adjustRightInd w:val="0"/>
        <w:jc w:val="center"/>
        <w:outlineLvl w:val="1"/>
      </w:pPr>
      <w:r>
        <w:t>6. Организация деятельности Комиссии</w:t>
      </w:r>
    </w:p>
    <w:p w:rsidR="000B15DC" w:rsidRDefault="000B15DC" w:rsidP="000B15DC">
      <w:pPr>
        <w:widowControl w:val="0"/>
        <w:autoSpaceDE w:val="0"/>
        <w:autoSpaceDN w:val="0"/>
        <w:adjustRightInd w:val="0"/>
        <w:jc w:val="both"/>
      </w:pP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6.1. Комиссия осуществляет свою деятельность в соответствии с утвержденным Координаторами сторон планом работы, а также с учетом необходимости решения возникших неотложных вопросов. 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Решение о созыве Комиссии принимает Координатор Комиссии.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Комиссия созывается не реже одного раза в полугодие.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Деятельность Комиссии осуществляется в формах: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6.1.1. Заседаний;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6.1.2. Совещаний Координаторов сторон;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6.1.3. Совещаний членов Комиссии;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6.1.4. Заседаний рабочих групп Комиссии.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6.2. Заседание Комиссии проводят Координатор Комиссии либо по его поручению Координаторы сторон поочередно.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6.3. Комиссия создает постоянные и временные рабочие группы из представителей сторон для подготовки необходимых материалов по вопросам, выносимым на рассмотрение Комиссии, и выработки согласованных решений.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6.4. Заседание Комиссии правомочно при наличии не менее половины членов Комиссии от каждой из сторон.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6.5. Решение по всем вопросам, рассматриваемым Комиссией, считается принятым, если за него проголосовали все три стороны. 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Члены Комиссии, не согласные с принятым решением, вправе требовать занесения их особого мнения в протокол заседания Комиссии. 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Если при обсуждении вопросов </w:t>
      </w:r>
      <w:proofErr w:type="gramStart"/>
      <w:r>
        <w:t>не достигается согласие</w:t>
      </w:r>
      <w:proofErr w:type="gramEnd"/>
      <w:r>
        <w:t xml:space="preserve">, то сторонами проводятся консультации с органами, уполномочившими их </w:t>
      </w:r>
      <w:r>
        <w:lastRenderedPageBreak/>
        <w:t xml:space="preserve">представительствовать в Комиссии. 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6.6. При необходимости стороны вправе заменять своих представителей, о чем письменно информируют Комиссию.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6.7. Организационно-техническое обеспечение работы Комиссии осуществляет администрация.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6.8. Деятельность Комиссии осуществляется в соответствии с Регламентом, утвержденным сторонами.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По решению Комиссии из числа членов Комиссии на паритетных началах может быть образован секретариат Комиссии.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Порядок работы секретариата Комиссии определяется Регламентом Комиссии.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Состав секретариата Комиссии утверждается Координатором Комиссии.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6.9. Комиссия информирует организации и индивидуальных предпринимателей городского округа Люберцы, участников социального партнерства о ходе подготовки, заключения и реализации трехстороннего территориального Соглашения.</w:t>
      </w:r>
    </w:p>
    <w:p w:rsidR="000B15DC" w:rsidRDefault="000B15DC" w:rsidP="000B15DC">
      <w:pPr>
        <w:autoSpaceDE w:val="0"/>
        <w:autoSpaceDN w:val="0"/>
        <w:adjustRightInd w:val="0"/>
        <w:ind w:firstLine="540"/>
        <w:jc w:val="both"/>
      </w:pPr>
      <w:r>
        <w:t>6.10. Решения Комиссии размещаются на официальном сайте администрации городского округа Люберцы в сети «Интернет».</w:t>
      </w:r>
    </w:p>
    <w:p w:rsidR="000B15DC" w:rsidRDefault="000B15DC" w:rsidP="000B15DC">
      <w:pPr>
        <w:widowControl w:val="0"/>
        <w:autoSpaceDE w:val="0"/>
        <w:autoSpaceDN w:val="0"/>
        <w:adjustRightInd w:val="0"/>
        <w:jc w:val="both"/>
      </w:pPr>
    </w:p>
    <w:p w:rsidR="000B15DC" w:rsidRDefault="000B15DC" w:rsidP="000B15DC">
      <w:pPr>
        <w:widowControl w:val="0"/>
        <w:autoSpaceDE w:val="0"/>
        <w:autoSpaceDN w:val="0"/>
        <w:adjustRightInd w:val="0"/>
        <w:jc w:val="center"/>
        <w:outlineLvl w:val="1"/>
      </w:pPr>
      <w:r>
        <w:t>7. Координатор Комиссии и его полномочия</w:t>
      </w:r>
    </w:p>
    <w:p w:rsidR="000B15DC" w:rsidRDefault="000B15DC" w:rsidP="000B15DC">
      <w:pPr>
        <w:widowControl w:val="0"/>
        <w:autoSpaceDE w:val="0"/>
        <w:autoSpaceDN w:val="0"/>
        <w:adjustRightInd w:val="0"/>
        <w:jc w:val="both"/>
      </w:pP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7.1. Координатором Комиссии является Глава городского округа Люберцы.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Координатор Комиссии не является членом Комиссии.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Координатор Комиссии не вмешивается в деятельность сторон и не принимает участия в голосовании.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7.2. Координатор Комиссии: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7.2.1. Совместно с Координаторами сторон организует деятельность Комиссии, председательствует на ее заседаниях, руководит секретариатом Комиссии;</w:t>
      </w:r>
    </w:p>
    <w:p w:rsidR="000B15DC" w:rsidRDefault="000B15DC" w:rsidP="000B15DC">
      <w:pPr>
        <w:pStyle w:val="a4"/>
        <w:tabs>
          <w:tab w:val="left" w:pos="2127"/>
        </w:tabs>
      </w:pPr>
      <w:r>
        <w:t>7.2.2. По предложениям Координаторов сторон принимает решение о проведении внепланового заседания Комиссии, включении внеплановых вопросов на заседание Комиссии, исключении из повестки дня заседания Комиссии плановых вопросов;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7.2.3. Обеспечивает взаимодействие и содействует достижению согласия сторон при выработке совместных решений и их реализации;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7.2.4. Приглашает в случае необходимости для участия в работе Комиссии представителей администрации, профсоюзных организаций, работодателей городского округа Люберцы, не входящих в состав Комиссии, а также экспертов, ученых и специалистов;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7.2.5. Проводит </w:t>
      </w:r>
      <w:proofErr w:type="gramStart"/>
      <w:r>
        <w:t>в пределах своей компетенции в период между заседаниями Комиссии консультации с Координаторами сторон по вопросам</w:t>
      </w:r>
      <w:proofErr w:type="gramEnd"/>
      <w:r>
        <w:t>, требующим принятия оперативных решений;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7.2.6. Информирует Комиссию о деятельности органов местного самоуправления городского округа Люберцы в сфере социально-трудовых </w:t>
      </w:r>
      <w:r>
        <w:lastRenderedPageBreak/>
        <w:t>отношений и иных связанных с ними экономических отношений;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7.2.7. Информирует органы исполнительной власти Московской области (Министерство социального развития Московской области) о деятельности Комиссии.</w:t>
      </w:r>
    </w:p>
    <w:p w:rsidR="000B15DC" w:rsidRDefault="000B15DC" w:rsidP="000B15DC">
      <w:pPr>
        <w:widowControl w:val="0"/>
        <w:autoSpaceDE w:val="0"/>
        <w:autoSpaceDN w:val="0"/>
        <w:adjustRightInd w:val="0"/>
        <w:jc w:val="center"/>
        <w:outlineLvl w:val="1"/>
      </w:pPr>
      <w:r>
        <w:t>8. Координаторы сторон и их полномочия</w:t>
      </w:r>
    </w:p>
    <w:p w:rsidR="000B15DC" w:rsidRDefault="000B15DC" w:rsidP="000B15DC">
      <w:pPr>
        <w:widowControl w:val="0"/>
        <w:autoSpaceDE w:val="0"/>
        <w:autoSpaceDN w:val="0"/>
        <w:adjustRightInd w:val="0"/>
        <w:jc w:val="both"/>
      </w:pPr>
    </w:p>
    <w:p w:rsidR="000B15DC" w:rsidRDefault="000B15DC" w:rsidP="000B15DC">
      <w:pPr>
        <w:pStyle w:val="a4"/>
        <w:tabs>
          <w:tab w:val="left" w:pos="2127"/>
        </w:tabs>
      </w:pPr>
      <w:r>
        <w:t>8.1. Деятельность каждой из сторон организует Координатор стороны.</w:t>
      </w:r>
    </w:p>
    <w:p w:rsidR="000B15DC" w:rsidRDefault="000B15DC" w:rsidP="000B15DC">
      <w:pPr>
        <w:pStyle w:val="a4"/>
        <w:tabs>
          <w:tab w:val="left" w:pos="2127"/>
        </w:tabs>
        <w:ind w:firstLine="0"/>
      </w:pPr>
      <w:r>
        <w:t xml:space="preserve">       Координатор стороны является членом Комиссии и избирается каждой стороной самостоятельно. </w:t>
      </w:r>
    </w:p>
    <w:p w:rsidR="000B15DC" w:rsidRDefault="000B15DC" w:rsidP="000B15DC">
      <w:pPr>
        <w:pStyle w:val="a4"/>
        <w:tabs>
          <w:tab w:val="left" w:pos="2127"/>
        </w:tabs>
        <w:ind w:firstLine="0"/>
      </w:pPr>
      <w:r>
        <w:t xml:space="preserve">       Координаторы сторон, представляющих профсоюзы и работодателей, избираются указанными сторонами самостоятельно. </w:t>
      </w:r>
    </w:p>
    <w:p w:rsidR="000B15DC" w:rsidRDefault="000B15DC" w:rsidP="000B15DC">
      <w:pPr>
        <w:pStyle w:val="a4"/>
        <w:tabs>
          <w:tab w:val="left" w:pos="2127"/>
        </w:tabs>
        <w:ind w:firstLine="0"/>
      </w:pPr>
      <w:r>
        <w:t xml:space="preserve">       Координатор стороны, представляющей администрацию, назначается администрацией.</w:t>
      </w:r>
    </w:p>
    <w:p w:rsidR="000B15DC" w:rsidRDefault="000B15DC" w:rsidP="000B15DC">
      <w:pPr>
        <w:pStyle w:val="a4"/>
        <w:tabs>
          <w:tab w:val="left" w:pos="2127"/>
        </w:tabs>
      </w:pPr>
      <w:r>
        <w:t>8.2. Координатор каждой из сторон по ее поручению:</w:t>
      </w:r>
    </w:p>
    <w:p w:rsidR="000B15DC" w:rsidRDefault="000B15DC" w:rsidP="000B15DC">
      <w:pPr>
        <w:pStyle w:val="a4"/>
        <w:tabs>
          <w:tab w:val="left" w:pos="2127"/>
        </w:tabs>
      </w:pPr>
      <w:r>
        <w:t>8.2.1. Совместно с Координатором Комиссии организует деятельность Комиссии;</w:t>
      </w:r>
    </w:p>
    <w:p w:rsidR="000B15DC" w:rsidRDefault="000B15DC" w:rsidP="000B15DC">
      <w:pPr>
        <w:pStyle w:val="a4"/>
        <w:tabs>
          <w:tab w:val="left" w:pos="2127"/>
        </w:tabs>
      </w:pPr>
      <w:r>
        <w:t>8.2.2. Утверждает по представлению Комиссии План и Регламент работы Комиссии, состав рабочих групп и их руководителей;</w:t>
      </w:r>
    </w:p>
    <w:p w:rsidR="000B15DC" w:rsidRDefault="000B15DC" w:rsidP="000B15DC">
      <w:pPr>
        <w:pStyle w:val="a4"/>
        <w:tabs>
          <w:tab w:val="left" w:pos="2127"/>
        </w:tabs>
      </w:pPr>
      <w:r>
        <w:t>8.2.3. Информирует Комиссию об изменениях персонального состава представителей стороны;</w:t>
      </w:r>
    </w:p>
    <w:p w:rsidR="000B15DC" w:rsidRDefault="000B15DC" w:rsidP="000B15DC">
      <w:pPr>
        <w:pStyle w:val="a4"/>
        <w:tabs>
          <w:tab w:val="left" w:pos="2127"/>
        </w:tabs>
      </w:pPr>
      <w:r>
        <w:t>8.2.4. Организует совещания представителей стороны в целях уточнения их позиций по вопросам, внесенным на рассмотрение Комиссии;</w:t>
      </w:r>
    </w:p>
    <w:p w:rsidR="000B15DC" w:rsidRDefault="000B15DC" w:rsidP="000B15DC">
      <w:pPr>
        <w:autoSpaceDE w:val="0"/>
        <w:autoSpaceDN w:val="0"/>
        <w:adjustRightInd w:val="0"/>
        <w:ind w:firstLine="540"/>
        <w:jc w:val="both"/>
      </w:pPr>
      <w:r>
        <w:t>8.2.5. Запрашивает от других сторон Комиссии информацию, необходимую для осуществления деятельности стороны, которую он представляет;</w:t>
      </w:r>
    </w:p>
    <w:p w:rsidR="000B15DC" w:rsidRDefault="000B15DC" w:rsidP="000B15DC">
      <w:pPr>
        <w:pStyle w:val="a4"/>
        <w:tabs>
          <w:tab w:val="left" w:pos="2127"/>
        </w:tabs>
      </w:pPr>
      <w:r>
        <w:t>8.2.6. Проводит с Координаторами других сторон предварительное обсуждение вопросов, требующих принятия совместных решений;</w:t>
      </w:r>
    </w:p>
    <w:p w:rsidR="000B15DC" w:rsidRDefault="000B15DC" w:rsidP="000B15DC">
      <w:pPr>
        <w:pStyle w:val="a4"/>
        <w:tabs>
          <w:tab w:val="left" w:pos="2127"/>
        </w:tabs>
      </w:pPr>
      <w:r>
        <w:t>8.2.7. Вносит мотивированное письменное предложение о внеочередном заседании Комиссии, о включении внеплановых вопросов на заседание Комиссии, исключении из повестки дня заседания Комиссии плановых вопросов;</w:t>
      </w:r>
    </w:p>
    <w:p w:rsidR="000B15DC" w:rsidRDefault="000B15DC" w:rsidP="000B15DC">
      <w:pPr>
        <w:pStyle w:val="a4"/>
        <w:tabs>
          <w:tab w:val="left" w:pos="2127"/>
        </w:tabs>
      </w:pPr>
      <w:r>
        <w:t>8.2.8. Приглашает для участия в заседании Комиссии представителей администрации, профсоюзных организаций, работодателей, не являющихся членами Комиссии, а также экспертов, ученых и специалистов;</w:t>
      </w:r>
    </w:p>
    <w:p w:rsidR="000B15DC" w:rsidRDefault="000B15DC" w:rsidP="000B15DC">
      <w:pPr>
        <w:pStyle w:val="a4"/>
        <w:tabs>
          <w:tab w:val="left" w:pos="2127"/>
        </w:tabs>
      </w:pPr>
      <w:r>
        <w:t>8.2.9. По поручению Координатора Комиссии проводит заседание Комиссии;</w:t>
      </w:r>
    </w:p>
    <w:p w:rsidR="000B15DC" w:rsidRDefault="000B15DC" w:rsidP="000B15DC">
      <w:pPr>
        <w:autoSpaceDE w:val="0"/>
        <w:autoSpaceDN w:val="0"/>
        <w:adjustRightInd w:val="0"/>
        <w:ind w:firstLine="540"/>
        <w:jc w:val="both"/>
      </w:pPr>
      <w:r>
        <w:t>8.2.10. Осуществляет иные полномочия, предусмотренные настоящим Положением.</w:t>
      </w:r>
    </w:p>
    <w:p w:rsidR="000B15DC" w:rsidRDefault="000B15DC" w:rsidP="000B15DC">
      <w:pPr>
        <w:autoSpaceDE w:val="0"/>
        <w:autoSpaceDN w:val="0"/>
        <w:adjustRightInd w:val="0"/>
        <w:ind w:firstLine="540"/>
        <w:jc w:val="both"/>
      </w:pPr>
      <w:r>
        <w:t>8.3. Координаторы сторон, представляющих профсоюзы и работодателей, приглашаются на заседания администрации при рассмотрении вопросов регулирования социально-трудовых и иных связанных с ними экономических отношений.</w:t>
      </w:r>
    </w:p>
    <w:p w:rsidR="000B15DC" w:rsidRDefault="000B15DC" w:rsidP="000B15DC">
      <w:pPr>
        <w:autoSpaceDE w:val="0"/>
        <w:autoSpaceDN w:val="0"/>
        <w:adjustRightInd w:val="0"/>
        <w:ind w:firstLine="540"/>
        <w:jc w:val="both"/>
      </w:pPr>
    </w:p>
    <w:p w:rsidR="000B15DC" w:rsidRDefault="000B15DC" w:rsidP="000B15DC">
      <w:pPr>
        <w:widowControl w:val="0"/>
        <w:autoSpaceDE w:val="0"/>
        <w:autoSpaceDN w:val="0"/>
        <w:adjustRightInd w:val="0"/>
        <w:jc w:val="center"/>
        <w:outlineLvl w:val="1"/>
      </w:pPr>
      <w:r>
        <w:t>9. Член Комиссии</w:t>
      </w:r>
    </w:p>
    <w:p w:rsidR="000B15DC" w:rsidRDefault="000B15DC" w:rsidP="000B15DC">
      <w:pPr>
        <w:widowControl w:val="0"/>
        <w:autoSpaceDE w:val="0"/>
        <w:autoSpaceDN w:val="0"/>
        <w:adjustRightInd w:val="0"/>
        <w:jc w:val="both"/>
      </w:pP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>9.1. Член Комиссии лично участвует в заседаниях Комиссии и рабочих групп, в подготовке согласованной позиции соответствующей стороны Комиссии по рассматриваемым вопросам и проектов решений Комиссии.</w:t>
      </w:r>
    </w:p>
    <w:p w:rsidR="000B15DC" w:rsidRDefault="000B15DC" w:rsidP="000B15DC">
      <w:pPr>
        <w:autoSpaceDE w:val="0"/>
        <w:autoSpaceDN w:val="0"/>
        <w:adjustRightInd w:val="0"/>
        <w:ind w:firstLine="540"/>
        <w:jc w:val="both"/>
      </w:pPr>
      <w:r>
        <w:t>9.2. Вносят предложения в проекты планов работы Комиссии и рабочих групп.</w:t>
      </w:r>
    </w:p>
    <w:p w:rsidR="000B15DC" w:rsidRDefault="000B15DC" w:rsidP="000B15DC">
      <w:pPr>
        <w:autoSpaceDE w:val="0"/>
        <w:autoSpaceDN w:val="0"/>
        <w:adjustRightInd w:val="0"/>
        <w:ind w:firstLine="540"/>
        <w:jc w:val="both"/>
      </w:pPr>
      <w:r>
        <w:t xml:space="preserve">9.3. Участвуют в </w:t>
      </w:r>
      <w:proofErr w:type="gramStart"/>
      <w:r>
        <w:t>контроле за</w:t>
      </w:r>
      <w:proofErr w:type="gramEnd"/>
      <w:r>
        <w:t xml:space="preserve"> реализацией решений Комиссии.</w:t>
      </w:r>
    </w:p>
    <w:p w:rsidR="000B15DC" w:rsidRDefault="000B15DC" w:rsidP="000B15DC">
      <w:pPr>
        <w:autoSpaceDE w:val="0"/>
        <w:autoSpaceDN w:val="0"/>
        <w:adjustRightInd w:val="0"/>
        <w:ind w:firstLine="540"/>
        <w:jc w:val="both"/>
      </w:pPr>
      <w:r>
        <w:t>9.4. Осуществляет иные полномочия по поручению соответствующего Координатора стороны.</w:t>
      </w:r>
    </w:p>
    <w:p w:rsidR="000B15DC" w:rsidRDefault="000B15DC" w:rsidP="000B15DC">
      <w:pPr>
        <w:autoSpaceDE w:val="0"/>
        <w:autoSpaceDN w:val="0"/>
        <w:adjustRightInd w:val="0"/>
        <w:ind w:firstLine="540"/>
        <w:jc w:val="both"/>
      </w:pPr>
      <w:r>
        <w:t xml:space="preserve">9.5. Член Комиссии вправе знакомиться с соответствующими нормативными правовыми актами органов местного самоуправления, информационными и справочными материалами. </w:t>
      </w:r>
    </w:p>
    <w:p w:rsidR="000B15DC" w:rsidRDefault="000B15DC" w:rsidP="000B15DC">
      <w:pPr>
        <w:widowControl w:val="0"/>
        <w:autoSpaceDE w:val="0"/>
        <w:autoSpaceDN w:val="0"/>
        <w:adjustRightInd w:val="0"/>
        <w:ind w:firstLine="540"/>
        <w:jc w:val="both"/>
      </w:pPr>
      <w:r>
        <w:t>9.6. Права и обязанности члена Комиссии определяются Регламентом Комиссии.</w:t>
      </w:r>
    </w:p>
    <w:p w:rsidR="000B15DC" w:rsidRDefault="000B15DC" w:rsidP="000B15DC">
      <w:pPr>
        <w:autoSpaceDE w:val="0"/>
        <w:autoSpaceDN w:val="0"/>
        <w:adjustRightInd w:val="0"/>
        <w:ind w:firstLine="540"/>
        <w:jc w:val="both"/>
      </w:pPr>
      <w:r>
        <w:t>9.7. Замена представителей сторон (членов Комиссии) производится в случаях:</w:t>
      </w:r>
    </w:p>
    <w:p w:rsidR="000B15DC" w:rsidRDefault="000B15DC" w:rsidP="000B15DC">
      <w:pPr>
        <w:autoSpaceDE w:val="0"/>
        <w:autoSpaceDN w:val="0"/>
        <w:adjustRightInd w:val="0"/>
        <w:ind w:firstLine="540"/>
        <w:jc w:val="both"/>
      </w:pPr>
      <w:r>
        <w:t>9.7.1. Истечения установленного сторонами сроков полномочий;</w:t>
      </w:r>
    </w:p>
    <w:p w:rsidR="000B15DC" w:rsidRDefault="000B15DC" w:rsidP="000B15DC">
      <w:pPr>
        <w:autoSpaceDE w:val="0"/>
        <w:autoSpaceDN w:val="0"/>
        <w:adjustRightInd w:val="0"/>
        <w:ind w:firstLine="540"/>
        <w:jc w:val="both"/>
      </w:pPr>
      <w:r>
        <w:t>9.7.2. Оставление представителями своих должностей (переход на другую работу, выезд за пределы муниципального образования на постоянное место жительства, по собственному желанию и т.п.);</w:t>
      </w:r>
    </w:p>
    <w:p w:rsidR="000B15DC" w:rsidRDefault="000B15DC" w:rsidP="000B15DC">
      <w:pPr>
        <w:autoSpaceDE w:val="0"/>
        <w:autoSpaceDN w:val="0"/>
        <w:adjustRightInd w:val="0"/>
        <w:ind w:firstLine="540"/>
        <w:jc w:val="both"/>
      </w:pPr>
      <w:r>
        <w:t>9.7.3. Систематического неисполнения обязанностей члена Комиссии без уважительной причины.</w:t>
      </w:r>
    </w:p>
    <w:p w:rsidR="000B15DC" w:rsidRDefault="000B15DC" w:rsidP="000B15DC">
      <w:pPr>
        <w:jc w:val="right"/>
      </w:pPr>
    </w:p>
    <w:p w:rsidR="000B15DC" w:rsidRDefault="000B15DC" w:rsidP="000B15DC">
      <w:pPr>
        <w:jc w:val="right"/>
      </w:pPr>
    </w:p>
    <w:p w:rsidR="000B15DC" w:rsidRDefault="000B15DC" w:rsidP="000B15DC">
      <w:pPr>
        <w:jc w:val="right"/>
      </w:pPr>
    </w:p>
    <w:p w:rsidR="000B15DC" w:rsidRDefault="000B15DC" w:rsidP="000B15DC">
      <w:pPr>
        <w:jc w:val="right"/>
      </w:pPr>
    </w:p>
    <w:p w:rsidR="00A050E5" w:rsidRDefault="00A050E5">
      <w:bookmarkStart w:id="0" w:name="_GoBack"/>
      <w:bookmarkEnd w:id="0"/>
    </w:p>
    <w:sectPr w:rsidR="00A05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0E5"/>
    <w:rsid w:val="000B15DC"/>
    <w:rsid w:val="00A0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5D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15DC"/>
    <w:rPr>
      <w:color w:val="0000FF" w:themeColor="hyperlink"/>
      <w:u w:val="single"/>
    </w:rPr>
  </w:style>
  <w:style w:type="paragraph" w:styleId="a4">
    <w:name w:val="Body Text Indent"/>
    <w:basedOn w:val="a"/>
    <w:link w:val="a5"/>
    <w:semiHidden/>
    <w:unhideWhenUsed/>
    <w:rsid w:val="000B15DC"/>
    <w:pPr>
      <w:ind w:firstLine="567"/>
      <w:jc w:val="both"/>
    </w:pPr>
    <w:rPr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0B15D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5D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15DC"/>
    <w:rPr>
      <w:color w:val="0000FF" w:themeColor="hyperlink"/>
      <w:u w:val="single"/>
    </w:rPr>
  </w:style>
  <w:style w:type="paragraph" w:styleId="a4">
    <w:name w:val="Body Text Indent"/>
    <w:basedOn w:val="a"/>
    <w:link w:val="a5"/>
    <w:semiHidden/>
    <w:unhideWhenUsed/>
    <w:rsid w:val="000B15DC"/>
    <w:pPr>
      <w:ind w:firstLine="567"/>
      <w:jc w:val="both"/>
    </w:pPr>
    <w:rPr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0B15D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F75B710AC5E81E6EB001A26F363E41A6BECBCDE376B76A362D3E6E2A8g3y3G" TargetMode="External"/><Relationship Id="rId5" Type="http://schemas.openxmlformats.org/officeDocument/2006/relationships/hyperlink" Target="consultantplus://offline/ref=6F75B710AC5E81E6EB001A26F363E41A68E7B8D8383F21A13386E8gEy7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2591</Words>
  <Characters>14770</Characters>
  <Application>Microsoft Office Word</Application>
  <DocSecurity>0</DocSecurity>
  <Lines>123</Lines>
  <Paragraphs>34</Paragraphs>
  <ScaleCrop>false</ScaleCrop>
  <Company/>
  <LinksUpToDate>false</LinksUpToDate>
  <CharactersWithSpaces>17327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2019-03-25T08:41:00Z</dcterms:created>
  <dcterms:modified xsi:type="dcterms:W3CDTF">2019-03-25T08:41:00Z</dcterms:modified>
</cp:coreProperties>
</file>